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B724C2">
        <w:trPr>
          <w:trHeight w:hRule="exact" w:val="2136"/>
        </w:trPr>
        <w:tc>
          <w:tcPr>
            <w:tcW w:w="426" w:type="dxa"/>
          </w:tcPr>
          <w:p w:rsidR="00B724C2" w:rsidRDefault="00B724C2"/>
        </w:tc>
        <w:tc>
          <w:tcPr>
            <w:tcW w:w="710" w:type="dxa"/>
          </w:tcPr>
          <w:p w:rsidR="00B724C2" w:rsidRDefault="00B724C2"/>
        </w:tc>
        <w:tc>
          <w:tcPr>
            <w:tcW w:w="1419" w:type="dxa"/>
          </w:tcPr>
          <w:p w:rsidR="00B724C2" w:rsidRDefault="00B724C2"/>
        </w:tc>
        <w:tc>
          <w:tcPr>
            <w:tcW w:w="1419" w:type="dxa"/>
          </w:tcPr>
          <w:p w:rsidR="00B724C2" w:rsidRDefault="00B724C2"/>
        </w:tc>
        <w:tc>
          <w:tcPr>
            <w:tcW w:w="851" w:type="dxa"/>
          </w:tcPr>
          <w:p w:rsidR="00B724C2" w:rsidRDefault="00B724C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both"/>
              <w:rPr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28.03.2022 №28.</w:t>
            </w:r>
          </w:p>
          <w:p w:rsidR="00B724C2" w:rsidRPr="00320A49" w:rsidRDefault="00B724C2">
            <w:pPr>
              <w:spacing w:after="0" w:line="240" w:lineRule="auto"/>
              <w:jc w:val="both"/>
              <w:rPr>
                <w:lang w:val="ru-RU"/>
              </w:rPr>
            </w:pPr>
          </w:p>
          <w:p w:rsidR="00B724C2" w:rsidRDefault="00320A4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724C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724C2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724C2" w:rsidRPr="00320A49">
        <w:trPr>
          <w:trHeight w:hRule="exact" w:val="991"/>
        </w:trPr>
        <w:tc>
          <w:tcPr>
            <w:tcW w:w="426" w:type="dxa"/>
          </w:tcPr>
          <w:p w:rsidR="00B724C2" w:rsidRDefault="00B724C2"/>
        </w:tc>
        <w:tc>
          <w:tcPr>
            <w:tcW w:w="710" w:type="dxa"/>
          </w:tcPr>
          <w:p w:rsidR="00B724C2" w:rsidRDefault="00B724C2"/>
        </w:tc>
        <w:tc>
          <w:tcPr>
            <w:tcW w:w="1419" w:type="dxa"/>
          </w:tcPr>
          <w:p w:rsidR="00B724C2" w:rsidRDefault="00B724C2"/>
        </w:tc>
        <w:tc>
          <w:tcPr>
            <w:tcW w:w="1419" w:type="dxa"/>
          </w:tcPr>
          <w:p w:rsidR="00B724C2" w:rsidRDefault="00B724C2"/>
        </w:tc>
        <w:tc>
          <w:tcPr>
            <w:tcW w:w="851" w:type="dxa"/>
          </w:tcPr>
          <w:p w:rsidR="00B724C2" w:rsidRDefault="00B724C2"/>
        </w:tc>
        <w:tc>
          <w:tcPr>
            <w:tcW w:w="285" w:type="dxa"/>
          </w:tcPr>
          <w:p w:rsidR="00B724C2" w:rsidRDefault="00B724C2"/>
        </w:tc>
        <w:tc>
          <w:tcPr>
            <w:tcW w:w="1277" w:type="dxa"/>
          </w:tcPr>
          <w:p w:rsidR="00B724C2" w:rsidRDefault="00B724C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724C2" w:rsidRPr="00320A49" w:rsidRDefault="00B724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724C2">
        <w:trPr>
          <w:trHeight w:hRule="exact" w:val="277"/>
        </w:trPr>
        <w:tc>
          <w:tcPr>
            <w:tcW w:w="426" w:type="dxa"/>
          </w:tcPr>
          <w:p w:rsidR="00B724C2" w:rsidRPr="00320A49" w:rsidRDefault="00B724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24C2" w:rsidRPr="00320A49" w:rsidRDefault="00B724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24C2" w:rsidRPr="00320A49" w:rsidRDefault="00B724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24C2" w:rsidRPr="00320A49" w:rsidRDefault="00B724C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24C2" w:rsidRPr="00320A49" w:rsidRDefault="00B724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24C2" w:rsidRPr="00320A49" w:rsidRDefault="00B724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24C2" w:rsidRPr="00320A49" w:rsidRDefault="00B724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724C2">
        <w:trPr>
          <w:trHeight w:hRule="exact" w:val="277"/>
        </w:trPr>
        <w:tc>
          <w:tcPr>
            <w:tcW w:w="426" w:type="dxa"/>
          </w:tcPr>
          <w:p w:rsidR="00B724C2" w:rsidRDefault="00B724C2"/>
        </w:tc>
        <w:tc>
          <w:tcPr>
            <w:tcW w:w="710" w:type="dxa"/>
          </w:tcPr>
          <w:p w:rsidR="00B724C2" w:rsidRDefault="00B724C2"/>
        </w:tc>
        <w:tc>
          <w:tcPr>
            <w:tcW w:w="1419" w:type="dxa"/>
          </w:tcPr>
          <w:p w:rsidR="00B724C2" w:rsidRDefault="00B724C2"/>
        </w:tc>
        <w:tc>
          <w:tcPr>
            <w:tcW w:w="1419" w:type="dxa"/>
          </w:tcPr>
          <w:p w:rsidR="00B724C2" w:rsidRDefault="00B724C2"/>
        </w:tc>
        <w:tc>
          <w:tcPr>
            <w:tcW w:w="851" w:type="dxa"/>
          </w:tcPr>
          <w:p w:rsidR="00B724C2" w:rsidRDefault="00B724C2"/>
        </w:tc>
        <w:tc>
          <w:tcPr>
            <w:tcW w:w="285" w:type="dxa"/>
          </w:tcPr>
          <w:p w:rsidR="00B724C2" w:rsidRDefault="00B724C2"/>
        </w:tc>
        <w:tc>
          <w:tcPr>
            <w:tcW w:w="1277" w:type="dxa"/>
          </w:tcPr>
          <w:p w:rsidR="00B724C2" w:rsidRDefault="00B724C2"/>
        </w:tc>
        <w:tc>
          <w:tcPr>
            <w:tcW w:w="993" w:type="dxa"/>
          </w:tcPr>
          <w:p w:rsidR="00B724C2" w:rsidRDefault="00B724C2"/>
        </w:tc>
        <w:tc>
          <w:tcPr>
            <w:tcW w:w="2836" w:type="dxa"/>
          </w:tcPr>
          <w:p w:rsidR="00B724C2" w:rsidRDefault="00B724C2"/>
        </w:tc>
      </w:tr>
      <w:tr w:rsidR="00B724C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724C2">
        <w:trPr>
          <w:trHeight w:hRule="exact" w:val="1496"/>
        </w:trPr>
        <w:tc>
          <w:tcPr>
            <w:tcW w:w="426" w:type="dxa"/>
          </w:tcPr>
          <w:p w:rsidR="00B724C2" w:rsidRDefault="00B724C2"/>
        </w:tc>
        <w:tc>
          <w:tcPr>
            <w:tcW w:w="710" w:type="dxa"/>
          </w:tcPr>
          <w:p w:rsidR="00B724C2" w:rsidRDefault="00B724C2"/>
        </w:tc>
        <w:tc>
          <w:tcPr>
            <w:tcW w:w="1419" w:type="dxa"/>
          </w:tcPr>
          <w:p w:rsidR="00B724C2" w:rsidRDefault="00B724C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Службы психолого- педагогического сопровождения в образовании</w:t>
            </w:r>
          </w:p>
          <w:p w:rsidR="00B724C2" w:rsidRDefault="00320A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6" w:type="dxa"/>
          </w:tcPr>
          <w:p w:rsidR="00B724C2" w:rsidRDefault="00B724C2"/>
        </w:tc>
      </w:tr>
      <w:tr w:rsidR="00B724C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724C2" w:rsidRPr="00320A49">
        <w:trPr>
          <w:trHeight w:hRule="exact" w:val="1125"/>
        </w:trPr>
        <w:tc>
          <w:tcPr>
            <w:tcW w:w="426" w:type="dxa"/>
          </w:tcPr>
          <w:p w:rsidR="00B724C2" w:rsidRDefault="00B724C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724C2" w:rsidRPr="00320A49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724C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724C2" w:rsidRDefault="00B724C2"/>
        </w:tc>
        <w:tc>
          <w:tcPr>
            <w:tcW w:w="285" w:type="dxa"/>
          </w:tcPr>
          <w:p w:rsidR="00B724C2" w:rsidRDefault="00B724C2"/>
        </w:tc>
        <w:tc>
          <w:tcPr>
            <w:tcW w:w="1277" w:type="dxa"/>
          </w:tcPr>
          <w:p w:rsidR="00B724C2" w:rsidRDefault="00B724C2"/>
        </w:tc>
        <w:tc>
          <w:tcPr>
            <w:tcW w:w="993" w:type="dxa"/>
          </w:tcPr>
          <w:p w:rsidR="00B724C2" w:rsidRDefault="00B724C2"/>
        </w:tc>
        <w:tc>
          <w:tcPr>
            <w:tcW w:w="2836" w:type="dxa"/>
          </w:tcPr>
          <w:p w:rsidR="00B724C2" w:rsidRDefault="00B724C2"/>
        </w:tc>
      </w:tr>
      <w:tr w:rsidR="00B724C2">
        <w:trPr>
          <w:trHeight w:hRule="exact" w:val="155"/>
        </w:trPr>
        <w:tc>
          <w:tcPr>
            <w:tcW w:w="426" w:type="dxa"/>
          </w:tcPr>
          <w:p w:rsidR="00B724C2" w:rsidRDefault="00B724C2"/>
        </w:tc>
        <w:tc>
          <w:tcPr>
            <w:tcW w:w="710" w:type="dxa"/>
          </w:tcPr>
          <w:p w:rsidR="00B724C2" w:rsidRDefault="00B724C2"/>
        </w:tc>
        <w:tc>
          <w:tcPr>
            <w:tcW w:w="1419" w:type="dxa"/>
          </w:tcPr>
          <w:p w:rsidR="00B724C2" w:rsidRDefault="00B724C2"/>
        </w:tc>
        <w:tc>
          <w:tcPr>
            <w:tcW w:w="1419" w:type="dxa"/>
          </w:tcPr>
          <w:p w:rsidR="00B724C2" w:rsidRDefault="00B724C2"/>
        </w:tc>
        <w:tc>
          <w:tcPr>
            <w:tcW w:w="851" w:type="dxa"/>
          </w:tcPr>
          <w:p w:rsidR="00B724C2" w:rsidRDefault="00B724C2"/>
        </w:tc>
        <w:tc>
          <w:tcPr>
            <w:tcW w:w="285" w:type="dxa"/>
          </w:tcPr>
          <w:p w:rsidR="00B724C2" w:rsidRDefault="00B724C2"/>
        </w:tc>
        <w:tc>
          <w:tcPr>
            <w:tcW w:w="1277" w:type="dxa"/>
          </w:tcPr>
          <w:p w:rsidR="00B724C2" w:rsidRDefault="00B724C2"/>
        </w:tc>
        <w:tc>
          <w:tcPr>
            <w:tcW w:w="993" w:type="dxa"/>
          </w:tcPr>
          <w:p w:rsidR="00B724C2" w:rsidRDefault="00B724C2"/>
        </w:tc>
        <w:tc>
          <w:tcPr>
            <w:tcW w:w="2836" w:type="dxa"/>
          </w:tcPr>
          <w:p w:rsidR="00B724C2" w:rsidRDefault="00B724C2"/>
        </w:tc>
      </w:tr>
      <w:tr w:rsidR="00B724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724C2" w:rsidRPr="00320A4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724C2" w:rsidRPr="00320A4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24C2" w:rsidRPr="00320A49" w:rsidRDefault="00B724C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B724C2">
            <w:pPr>
              <w:rPr>
                <w:lang w:val="ru-RU"/>
              </w:rPr>
            </w:pPr>
          </w:p>
        </w:tc>
      </w:tr>
      <w:tr w:rsidR="00B724C2" w:rsidRPr="00320A49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724C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B724C2">
        <w:trPr>
          <w:trHeight w:hRule="exact" w:val="2396"/>
        </w:trPr>
        <w:tc>
          <w:tcPr>
            <w:tcW w:w="426" w:type="dxa"/>
          </w:tcPr>
          <w:p w:rsidR="00B724C2" w:rsidRDefault="00B724C2"/>
        </w:tc>
        <w:tc>
          <w:tcPr>
            <w:tcW w:w="710" w:type="dxa"/>
          </w:tcPr>
          <w:p w:rsidR="00B724C2" w:rsidRDefault="00B724C2"/>
        </w:tc>
        <w:tc>
          <w:tcPr>
            <w:tcW w:w="1419" w:type="dxa"/>
          </w:tcPr>
          <w:p w:rsidR="00B724C2" w:rsidRDefault="00B724C2"/>
        </w:tc>
        <w:tc>
          <w:tcPr>
            <w:tcW w:w="1419" w:type="dxa"/>
          </w:tcPr>
          <w:p w:rsidR="00B724C2" w:rsidRDefault="00B724C2"/>
        </w:tc>
        <w:tc>
          <w:tcPr>
            <w:tcW w:w="851" w:type="dxa"/>
          </w:tcPr>
          <w:p w:rsidR="00B724C2" w:rsidRDefault="00B724C2"/>
        </w:tc>
        <w:tc>
          <w:tcPr>
            <w:tcW w:w="285" w:type="dxa"/>
          </w:tcPr>
          <w:p w:rsidR="00B724C2" w:rsidRDefault="00B724C2"/>
        </w:tc>
        <w:tc>
          <w:tcPr>
            <w:tcW w:w="1277" w:type="dxa"/>
          </w:tcPr>
          <w:p w:rsidR="00B724C2" w:rsidRDefault="00B724C2"/>
        </w:tc>
        <w:tc>
          <w:tcPr>
            <w:tcW w:w="993" w:type="dxa"/>
          </w:tcPr>
          <w:p w:rsidR="00B724C2" w:rsidRDefault="00B724C2"/>
        </w:tc>
        <w:tc>
          <w:tcPr>
            <w:tcW w:w="2836" w:type="dxa"/>
          </w:tcPr>
          <w:p w:rsidR="00B724C2" w:rsidRDefault="00B724C2"/>
        </w:tc>
      </w:tr>
      <w:tr w:rsidR="00B724C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724C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724C2" w:rsidRPr="00320A49" w:rsidRDefault="00B724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724C2" w:rsidRPr="00320A49" w:rsidRDefault="00B724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724C2" w:rsidRDefault="00320A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724C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724C2" w:rsidRPr="00320A49" w:rsidRDefault="00B724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B724C2" w:rsidRPr="00320A49" w:rsidRDefault="00B724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724C2" w:rsidRPr="00320A4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724C2" w:rsidRPr="00320A49" w:rsidRDefault="00320A49">
      <w:pPr>
        <w:rPr>
          <w:sz w:val="0"/>
          <w:szCs w:val="0"/>
          <w:lang w:val="ru-RU"/>
        </w:rPr>
      </w:pPr>
      <w:r w:rsidRPr="00320A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4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724C2">
        <w:trPr>
          <w:trHeight w:hRule="exact" w:val="555"/>
        </w:trPr>
        <w:tc>
          <w:tcPr>
            <w:tcW w:w="9640" w:type="dxa"/>
          </w:tcPr>
          <w:p w:rsidR="00B724C2" w:rsidRDefault="00B724C2"/>
        </w:tc>
      </w:tr>
      <w:tr w:rsidR="00B724C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724C2" w:rsidRDefault="00320A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4C2" w:rsidRPr="00320A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724C2" w:rsidRPr="00320A4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</w:t>
            </w:r>
            <w:r w:rsidR="00E213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«Службы психолого-педагогического сопровождения в образовании» в течение 2022/2023 учебного года: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B724C2" w:rsidRPr="00320A49" w:rsidRDefault="00320A49">
      <w:pPr>
        <w:rPr>
          <w:sz w:val="0"/>
          <w:szCs w:val="0"/>
          <w:lang w:val="ru-RU"/>
        </w:rPr>
      </w:pPr>
      <w:r w:rsidRPr="00320A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4C2" w:rsidRPr="00320A4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724C2" w:rsidRPr="00320A4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 «Службы психолого-педагогического сопровождения в образовании».</w:t>
            </w:r>
          </w:p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724C2" w:rsidRPr="00320A4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«Службы психолого-педагогического сопровождения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724C2" w:rsidRPr="00320A4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B724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B724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24C2" w:rsidRPr="00320A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</w:tc>
      </w:tr>
      <w:tr w:rsidR="00B724C2" w:rsidRPr="00320A4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применять основные методы проектирования исследовательских программ</w:t>
            </w:r>
          </w:p>
        </w:tc>
      </w:tr>
      <w:tr w:rsidR="00B724C2" w:rsidRPr="00320A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использовать качественные и количественные методы психологического обследования</w:t>
            </w:r>
          </w:p>
        </w:tc>
      </w:tr>
      <w:tr w:rsidR="00B724C2" w:rsidRPr="00320A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B724C2" w:rsidRPr="00320A49">
        <w:trPr>
          <w:trHeight w:hRule="exact" w:val="277"/>
        </w:trPr>
        <w:tc>
          <w:tcPr>
            <w:tcW w:w="9640" w:type="dxa"/>
          </w:tcPr>
          <w:p w:rsidR="00B724C2" w:rsidRPr="00320A49" w:rsidRDefault="00B724C2">
            <w:pPr>
              <w:rPr>
                <w:lang w:val="ru-RU"/>
              </w:rPr>
            </w:pPr>
          </w:p>
        </w:tc>
      </w:tr>
      <w:tr w:rsidR="00B724C2" w:rsidRPr="00320A4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B724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B724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24C2" w:rsidRPr="00320A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B724C2" w:rsidRPr="00320A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B724C2" w:rsidRPr="00320A4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</w:tbl>
    <w:p w:rsidR="00B724C2" w:rsidRPr="00320A49" w:rsidRDefault="00320A49">
      <w:pPr>
        <w:rPr>
          <w:sz w:val="0"/>
          <w:szCs w:val="0"/>
          <w:lang w:val="ru-RU"/>
        </w:rPr>
      </w:pPr>
      <w:r w:rsidRPr="00320A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4C2" w:rsidRPr="00320A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B724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B724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24C2" w:rsidRPr="00320A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технологии и методы консультативной работы с участниками образовательного процесса</w:t>
            </w:r>
          </w:p>
        </w:tc>
      </w:tr>
      <w:tr w:rsidR="00B724C2" w:rsidRPr="00320A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</w:tc>
      </w:tr>
      <w:tr w:rsidR="00B724C2" w:rsidRPr="00320A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приемами и способами психологического консультирования участников образовательного процесса</w:t>
            </w:r>
          </w:p>
        </w:tc>
      </w:tr>
      <w:tr w:rsidR="00B724C2" w:rsidRPr="00320A49">
        <w:trPr>
          <w:trHeight w:hRule="exact" w:val="277"/>
        </w:trPr>
        <w:tc>
          <w:tcPr>
            <w:tcW w:w="9640" w:type="dxa"/>
          </w:tcPr>
          <w:p w:rsidR="00B724C2" w:rsidRPr="00320A49" w:rsidRDefault="00B724C2">
            <w:pPr>
              <w:rPr>
                <w:lang w:val="ru-RU"/>
              </w:rPr>
            </w:pPr>
          </w:p>
        </w:tc>
      </w:tr>
      <w:tr w:rsidR="00B724C2" w:rsidRPr="00320A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B724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B724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24C2" w:rsidRPr="00320A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</w:tc>
      </w:tr>
      <w:tr w:rsidR="00B724C2" w:rsidRPr="00320A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</w:tc>
      </w:tr>
      <w:tr w:rsidR="00B724C2" w:rsidRPr="00320A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 w:rsidR="00B724C2" w:rsidRPr="00320A49">
        <w:trPr>
          <w:trHeight w:hRule="exact" w:val="277"/>
        </w:trPr>
        <w:tc>
          <w:tcPr>
            <w:tcW w:w="9640" w:type="dxa"/>
          </w:tcPr>
          <w:p w:rsidR="00B724C2" w:rsidRPr="00320A49" w:rsidRDefault="00B724C2">
            <w:pPr>
              <w:rPr>
                <w:lang w:val="ru-RU"/>
              </w:rPr>
            </w:pPr>
          </w:p>
        </w:tc>
      </w:tr>
      <w:tr w:rsidR="00B724C2" w:rsidRPr="00320A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профилактику с субъектами образовательного процесса</w:t>
            </w:r>
          </w:p>
        </w:tc>
      </w:tr>
      <w:tr w:rsidR="00B724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B724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24C2" w:rsidRPr="00320A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современные теории, приемы и формы организации и реализации психологической профилактики</w:t>
            </w:r>
          </w:p>
        </w:tc>
      </w:tr>
      <w:tr w:rsidR="00B724C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 детей</w:t>
            </w:r>
          </w:p>
        </w:tc>
      </w:tr>
      <w:tr w:rsidR="00B724C2" w:rsidRPr="00320A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навыками организации и реализации профилактики психологических проблем развития субъектов образовательного процесса</w:t>
            </w:r>
          </w:p>
        </w:tc>
      </w:tr>
      <w:tr w:rsidR="00B724C2" w:rsidRPr="00320A49">
        <w:trPr>
          <w:trHeight w:hRule="exact" w:val="277"/>
        </w:trPr>
        <w:tc>
          <w:tcPr>
            <w:tcW w:w="9640" w:type="dxa"/>
          </w:tcPr>
          <w:p w:rsidR="00B724C2" w:rsidRPr="00320A49" w:rsidRDefault="00B724C2">
            <w:pPr>
              <w:rPr>
                <w:lang w:val="ru-RU"/>
              </w:rPr>
            </w:pPr>
          </w:p>
        </w:tc>
      </w:tr>
      <w:tr w:rsidR="00B724C2" w:rsidRPr="00320A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724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B724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24C2" w:rsidRPr="00320A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проблемную ситуацию как систему, выявляя ее составляющие и связи между ними</w:t>
            </w:r>
          </w:p>
        </w:tc>
      </w:tr>
      <w:tr w:rsidR="00B724C2" w:rsidRPr="00320A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осуществлять поиск алгоритмов решения поставленной проблемной ситуации на основе доступных источников информации</w:t>
            </w:r>
          </w:p>
        </w:tc>
      </w:tr>
      <w:tr w:rsidR="00B724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УК-1.3 уметь определять в рамках выбранного алгоритма вопросы (задачи), подлежащие дальнейшей детальной разработке.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способы их решения</w:t>
            </w:r>
          </w:p>
        </w:tc>
      </w:tr>
      <w:tr w:rsidR="00B724C2" w:rsidRPr="00320A49">
        <w:trPr>
          <w:trHeight w:hRule="exact" w:val="96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</w:t>
            </w:r>
          </w:p>
        </w:tc>
      </w:tr>
    </w:tbl>
    <w:p w:rsidR="00B724C2" w:rsidRPr="00320A49" w:rsidRDefault="00320A49">
      <w:pPr>
        <w:rPr>
          <w:sz w:val="0"/>
          <w:szCs w:val="0"/>
          <w:lang w:val="ru-RU"/>
        </w:rPr>
      </w:pPr>
      <w:r w:rsidRPr="00320A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4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этой деятельности</w:t>
            </w:r>
          </w:p>
        </w:tc>
      </w:tr>
      <w:tr w:rsidR="00B724C2">
        <w:trPr>
          <w:trHeight w:hRule="exact" w:val="277"/>
        </w:trPr>
        <w:tc>
          <w:tcPr>
            <w:tcW w:w="9640" w:type="dxa"/>
          </w:tcPr>
          <w:p w:rsidR="00B724C2" w:rsidRDefault="00B724C2"/>
        </w:tc>
      </w:tr>
      <w:tr w:rsidR="00B724C2" w:rsidRPr="00320A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B724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B724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24C2" w:rsidRPr="00320A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B724C2" w:rsidRPr="00320A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проблему, на решение которой направлен проект, грамотно формулирует цель проекта</w:t>
            </w:r>
          </w:p>
        </w:tc>
      </w:tr>
      <w:tr w:rsidR="00B724C2" w:rsidRPr="00320A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</w:p>
        </w:tc>
      </w:tr>
      <w:tr w:rsidR="00B724C2" w:rsidRPr="00320A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конференциях</w:t>
            </w:r>
          </w:p>
        </w:tc>
      </w:tr>
      <w:tr w:rsidR="00B724C2" w:rsidRPr="00320A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возможными путями (алгоритмами) внедрения в практику результатов проекта (или осуществляет его внедрение)</w:t>
            </w:r>
          </w:p>
        </w:tc>
      </w:tr>
      <w:tr w:rsidR="00B724C2" w:rsidRPr="00320A49">
        <w:trPr>
          <w:trHeight w:hRule="exact" w:val="277"/>
        </w:trPr>
        <w:tc>
          <w:tcPr>
            <w:tcW w:w="9640" w:type="dxa"/>
          </w:tcPr>
          <w:p w:rsidR="00B724C2" w:rsidRPr="00320A49" w:rsidRDefault="00B724C2">
            <w:pPr>
              <w:rPr>
                <w:lang w:val="ru-RU"/>
              </w:rPr>
            </w:pPr>
          </w:p>
        </w:tc>
      </w:tr>
      <w:tr w:rsidR="00B724C2" w:rsidRPr="00320A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724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B724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24C2" w:rsidRPr="00320A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как вырабатывать стратегию сотрудничества и на ее основе организует работу команды для достижения поставленной цели</w:t>
            </w:r>
          </w:p>
        </w:tc>
      </w:tr>
      <w:tr w:rsidR="00B724C2" w:rsidRPr="00320A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учитывать в профессиональной деятельности интересы,особенности поведения и мнения (включая критические) людей, скоторыми работает/ взаимодействует, в том числе посредством корректировки своих действий</w:t>
            </w:r>
          </w:p>
        </w:tc>
      </w:tr>
      <w:tr w:rsidR="00B724C2" w:rsidRPr="00320A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как личных, так и коллективных действий</w:t>
            </w:r>
          </w:p>
        </w:tc>
      </w:tr>
      <w:tr w:rsidR="00B724C2" w:rsidRPr="00320A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навыками преодоления возникающих в команде разногласий и конфликтов на основе учета интересов всех сторон</w:t>
            </w:r>
          </w:p>
        </w:tc>
      </w:tr>
      <w:tr w:rsidR="00B724C2" w:rsidRPr="00320A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планирования командной работы, распределения поручений и делегирования полномочий членам команды, организацией обсуждения разных идей и мнений</w:t>
            </w:r>
          </w:p>
        </w:tc>
      </w:tr>
      <w:tr w:rsidR="00B724C2" w:rsidRPr="00320A49">
        <w:trPr>
          <w:trHeight w:hRule="exact" w:val="277"/>
        </w:trPr>
        <w:tc>
          <w:tcPr>
            <w:tcW w:w="9640" w:type="dxa"/>
          </w:tcPr>
          <w:p w:rsidR="00B724C2" w:rsidRPr="00320A49" w:rsidRDefault="00B724C2">
            <w:pPr>
              <w:rPr>
                <w:lang w:val="ru-RU"/>
              </w:rPr>
            </w:pPr>
          </w:p>
        </w:tc>
      </w:tr>
      <w:tr w:rsidR="00B724C2" w:rsidRPr="00320A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724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B724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24C2" w:rsidRPr="00320A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разнообразие культур и особенности учета этого, в процессе межкультурного взаимодействия</w:t>
            </w:r>
          </w:p>
        </w:tc>
      </w:tr>
      <w:tr w:rsidR="00B724C2" w:rsidRPr="00320A4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</w:tc>
      </w:tr>
      <w:tr w:rsidR="00B724C2" w:rsidRPr="00320A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B724C2" w:rsidRPr="00320A49">
        <w:trPr>
          <w:trHeight w:hRule="exact" w:val="416"/>
        </w:trPr>
        <w:tc>
          <w:tcPr>
            <w:tcW w:w="9640" w:type="dxa"/>
          </w:tcPr>
          <w:p w:rsidR="00B724C2" w:rsidRPr="00320A49" w:rsidRDefault="00B724C2">
            <w:pPr>
              <w:rPr>
                <w:lang w:val="ru-RU"/>
              </w:rPr>
            </w:pPr>
          </w:p>
        </w:tc>
      </w:tr>
      <w:tr w:rsidR="00B724C2" w:rsidRPr="00320A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B724C2" w:rsidRPr="00320A49" w:rsidRDefault="00320A49">
      <w:pPr>
        <w:rPr>
          <w:sz w:val="0"/>
          <w:szCs w:val="0"/>
          <w:lang w:val="ru-RU"/>
        </w:rPr>
      </w:pPr>
      <w:r w:rsidRPr="00320A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724C2" w:rsidRPr="00320A49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B724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 «Службы психолого-педагогического сопровождения в образовании» относится к обязательной части, является дисциплиной Блока Б1. «Дисциплины (модули)». Модуль "Практикум психолого-педагогической работы в образовании"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B724C2" w:rsidRPr="00320A4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724C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4C2" w:rsidRDefault="00B724C2"/>
        </w:tc>
      </w:tr>
      <w:tr w:rsidR="00B724C2" w:rsidRPr="00320A4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4C2" w:rsidRPr="00320A49" w:rsidRDefault="00B724C2">
            <w:pPr>
              <w:rPr>
                <w:lang w:val="ru-RU"/>
              </w:rPr>
            </w:pPr>
          </w:p>
        </w:tc>
      </w:tr>
      <w:tr w:rsidR="00B724C2" w:rsidRPr="00320A49">
        <w:trPr>
          <w:trHeight w:hRule="exact" w:val="250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4C2" w:rsidRPr="00320A49" w:rsidRDefault="00320A49">
            <w:pPr>
              <w:spacing w:after="0" w:line="240" w:lineRule="auto"/>
              <w:jc w:val="center"/>
              <w:rPr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современного Детства</w:t>
            </w:r>
          </w:p>
          <w:p w:rsidR="00B724C2" w:rsidRPr="00320A49" w:rsidRDefault="00320A49">
            <w:pPr>
              <w:spacing w:after="0" w:line="240" w:lineRule="auto"/>
              <w:jc w:val="center"/>
              <w:rPr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 ребенка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4C2" w:rsidRDefault="00320A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ПК-6, УК-1, УК-2, УК-3, УК-5, ПК-1, ПК-2, ПК-7</w:t>
            </w:r>
          </w:p>
        </w:tc>
      </w:tr>
      <w:tr w:rsidR="00B724C2" w:rsidRPr="00320A4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724C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724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724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24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24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724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724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24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724C2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B724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24C2" w:rsidRPr="00320A49" w:rsidRDefault="00B724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724C2">
        <w:trPr>
          <w:trHeight w:hRule="exact" w:val="416"/>
        </w:trPr>
        <w:tc>
          <w:tcPr>
            <w:tcW w:w="3970" w:type="dxa"/>
          </w:tcPr>
          <w:p w:rsidR="00B724C2" w:rsidRDefault="00B724C2"/>
        </w:tc>
        <w:tc>
          <w:tcPr>
            <w:tcW w:w="1702" w:type="dxa"/>
          </w:tcPr>
          <w:p w:rsidR="00B724C2" w:rsidRDefault="00B724C2"/>
        </w:tc>
        <w:tc>
          <w:tcPr>
            <w:tcW w:w="1702" w:type="dxa"/>
          </w:tcPr>
          <w:p w:rsidR="00B724C2" w:rsidRDefault="00B724C2"/>
        </w:tc>
        <w:tc>
          <w:tcPr>
            <w:tcW w:w="426" w:type="dxa"/>
          </w:tcPr>
          <w:p w:rsidR="00B724C2" w:rsidRDefault="00B724C2"/>
        </w:tc>
        <w:tc>
          <w:tcPr>
            <w:tcW w:w="852" w:type="dxa"/>
          </w:tcPr>
          <w:p w:rsidR="00B724C2" w:rsidRDefault="00B724C2"/>
        </w:tc>
        <w:tc>
          <w:tcPr>
            <w:tcW w:w="993" w:type="dxa"/>
          </w:tcPr>
          <w:p w:rsidR="00B724C2" w:rsidRDefault="00B724C2"/>
        </w:tc>
      </w:tr>
      <w:tr w:rsidR="00B724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724C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24C2" w:rsidRDefault="00B724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24C2" w:rsidRDefault="00B724C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24C2" w:rsidRDefault="00B724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24C2" w:rsidRDefault="00B724C2"/>
        </w:tc>
      </w:tr>
      <w:tr w:rsidR="00B724C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цели, задачи и субъекты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4C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служба как организационная структура психолого-педагогического сопровождения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4C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сопровождение когнитивного развития школьников на разных возрастных этапах.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724C2" w:rsidRDefault="00320A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724C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Психолого-педагогического сопровождение адаптации в образовательном</w:t>
            </w:r>
          </w:p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4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цели, задачи и субъекты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4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служба как организационная структура психолого-педагогического сопровождения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4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теоретические подходы к психологическому развитию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4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сопровождение когнитивного развития школьников на разных возрастных 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4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сопровождение развития личности обучающихся в образовательно- воспитательном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4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сопровождение адаптации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4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одаренных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4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 программа психолого- педагогического  сопровождения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4C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взаимодействие участников инклюзивного образования     Служба психолого-педагогического медико-социального сопровождения учащихся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B724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72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B724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2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B724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4C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B724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B724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724C2" w:rsidRPr="00320A49">
        <w:trPr>
          <w:trHeight w:hRule="exact" w:val="64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B724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724C2" w:rsidRPr="00320A49" w:rsidRDefault="00320A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B724C2" w:rsidRPr="00320A49" w:rsidRDefault="00320A49">
      <w:pPr>
        <w:rPr>
          <w:sz w:val="0"/>
          <w:szCs w:val="0"/>
          <w:lang w:val="ru-RU"/>
        </w:rPr>
      </w:pPr>
      <w:r w:rsidRPr="00320A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4C2" w:rsidRPr="00320A49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20A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724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B724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724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724C2" w:rsidRPr="00320A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цели, задачи и субъекты психолого-педагогического сопровождения</w:t>
            </w:r>
          </w:p>
        </w:tc>
      </w:tr>
      <w:tr w:rsidR="00B724C2" w:rsidRPr="00320A4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данной теме рассматриваются понятия: «психологическая поддержка», «психологическое сопровождение», «содействие», «психолого-педагогическое сопровождение обучающихся» в историческом аспекте их возникновения. Цели и задачи психолого-педагогического сопровождения личности. Субъекты психологического сопровождения, взаимодействие субъектов воспитательно-образовательного процесса. Методы психологии развития. Роль психолого-педагогической деятельности в социализации личности.</w:t>
            </w:r>
          </w:p>
        </w:tc>
      </w:tr>
      <w:tr w:rsidR="00B724C2" w:rsidRPr="00320A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служба как организационная структура психолого- педагогического сопровождения обучающихся.</w:t>
            </w:r>
          </w:p>
        </w:tc>
      </w:tr>
    </w:tbl>
    <w:p w:rsidR="00B724C2" w:rsidRPr="00320A49" w:rsidRDefault="00320A49">
      <w:pPr>
        <w:rPr>
          <w:sz w:val="0"/>
          <w:szCs w:val="0"/>
          <w:lang w:val="ru-RU"/>
        </w:rPr>
      </w:pPr>
      <w:r w:rsidRPr="00320A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4C2" w:rsidRPr="00320A4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 психологической службы школы по психолого-педагогическому сопровождению учащихся. Методы диагностики индивидуально–личностных особенностей школьников для проектирования индивидуальных маршрутов сопровождения обучающихся. Мониторинг личностного развития учащихся. Повышение уровня рефлективности личности школьников как одна из задач психолого- педагогического сопровождения. Распределение обязанностей между специалистами психологической службы и другими субъектами воспитательно-образовательного процесса. Взаимодействие психолога со специалистами смежных профессий (педагоги, врачи, социальные работники, представители правоохранительных органов).</w:t>
            </w:r>
          </w:p>
        </w:tc>
      </w:tr>
      <w:tr w:rsidR="00B724C2" w:rsidRPr="00320A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сопровождение когнитивного развития школьников на разных возрастных этапах.</w:t>
            </w:r>
          </w:p>
        </w:tc>
      </w:tr>
      <w:tr w:rsidR="00B724C2" w:rsidRPr="00320A4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Когнитивное развитие личности в младшем школьном, подростковом и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юношеском возрасте. Диагностика познавательной сферы в соответствии с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возрастными особенностями на каждой ступени развития. Развитие когнитивных процессов. Мониторинг изучения интеллектуального развития школьников. Развитие мышления учащихся в период школьного обучения. Взаимодействие субъектов воспитательно-образовательного процесса по когнитивному развитию учащихся.</w:t>
            </w:r>
          </w:p>
        </w:tc>
      </w:tr>
      <w:tr w:rsidR="00B724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Психолого-педагогического сопровождение адаптации в образовательном</w:t>
            </w:r>
          </w:p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учреждении</w:t>
            </w:r>
          </w:p>
        </w:tc>
      </w:tr>
      <w:tr w:rsidR="00B724C2" w:rsidRPr="00320A4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и негосударственные образовательные учреждения России. Стабильность и динамичность школы как образовательной системы. Мониторинг социальной адаптации учащихся в образовательном учреждении (мониторинг адаптации учащихся к коллективу учащихся, учителей в кризисные и переходные периоды школьной жизни). Психолого-педагогические подходы к социальной адаптации учащихся. Адаптация учащихся первого класса. Адаптация младших и старших подростков. Психологическая диагностика проблем социально-психологической адаптации личности.</w:t>
            </w:r>
          </w:p>
        </w:tc>
      </w:tr>
      <w:tr w:rsidR="00B724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724C2" w:rsidRPr="00320A4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цели, задачи и субъекты психолого-педагогического сопровождения</w:t>
            </w:r>
          </w:p>
        </w:tc>
      </w:tr>
      <w:tr w:rsidR="00B724C2" w:rsidRPr="00320A4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1.Цели и задачи психолого-педагогического сопровождения обучающихся.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2.Субъекты психологического сопровождения, взаимодействие субъектов воспитательно- образовательного процесса.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3.Методы психологии развития.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психолого-педагогической деятельности в социализации личности.</w:t>
            </w:r>
          </w:p>
        </w:tc>
      </w:tr>
      <w:tr w:rsidR="00B724C2" w:rsidRPr="00320A4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служба как организационная структура психолого- педагогического сопровождения обучающихся.</w:t>
            </w:r>
          </w:p>
        </w:tc>
      </w:tr>
      <w:tr w:rsidR="00B724C2" w:rsidRPr="00320A4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1.Деятельность психологической службы школы по психолого-педагогическому сопровождению учащихся.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2.Мониторинг развития учащихся.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3.Распределение обязанностей между специалистами психологической службы и другими субъектами воспитательно-образовательного процесса.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4.Взаимодействие психолога со специалистами смежных профессий (педагоги, врачи, социальные работники, представители правоохранительных органов).</w:t>
            </w:r>
          </w:p>
        </w:tc>
      </w:tr>
      <w:tr w:rsidR="00B724C2" w:rsidRPr="00320A4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теоретические подходы к психологическому развитию личности.</w:t>
            </w:r>
          </w:p>
        </w:tc>
      </w:tr>
      <w:tr w:rsidR="00B724C2" w:rsidRPr="00320A4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свойства развития.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2.Формы развития: филогенез и онтогенез.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3.Факторы психического развития.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4.Закономерности психического развития: деятельность, кризис развития, психологическое новообразование</w:t>
            </w:r>
          </w:p>
        </w:tc>
      </w:tr>
    </w:tbl>
    <w:p w:rsidR="00B724C2" w:rsidRPr="00320A49" w:rsidRDefault="00320A49">
      <w:pPr>
        <w:rPr>
          <w:sz w:val="0"/>
          <w:szCs w:val="0"/>
          <w:lang w:val="ru-RU"/>
        </w:rPr>
      </w:pPr>
      <w:r w:rsidRPr="00320A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4C2" w:rsidRPr="00320A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Психологическое сопровождение когнитивного развития школьников на разных возрастных этапах</w:t>
            </w:r>
          </w:p>
        </w:tc>
      </w:tr>
      <w:tr w:rsidR="00B724C2" w:rsidRPr="00320A4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1.Когнитивное развитие личности в младшем школьном, подростковом и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юношеском возрасте.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2.Диагностика познавательной сферы в соответствии с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возрастными особенностями на каждой ступени развития.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3.Мониторинг изучения интеллектуального развития школьников.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4.Взаимодействие субъектов воспитательно-образовательного процесса по когнитивному развитию учащихся.</w:t>
            </w:r>
          </w:p>
        </w:tc>
      </w:tr>
      <w:tr w:rsidR="00B724C2" w:rsidRPr="00320A4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Психолого-педагогического сопровождение развития личности обучающихся в образовательно-воспитательном процессе.</w:t>
            </w:r>
          </w:p>
        </w:tc>
      </w:tr>
      <w:tr w:rsidR="00B724C2" w:rsidRPr="00320A4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1.Индивидуальные особенности личности обучающихся.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2.Учет индивидуальных особенностей обучающихся в образовательно-воспитательном процессе.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3.Психологическая диагностика индивидуальных особенностей личности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4.Составление психологического портрета личности на разных этапах психолого- педагогического сопровождения развития обучающихся.</w:t>
            </w:r>
          </w:p>
        </w:tc>
      </w:tr>
      <w:tr w:rsidR="00B724C2" w:rsidRPr="00320A4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Психолого-педагогического сопровождение адаптации в образовательном учреждении</w:t>
            </w:r>
          </w:p>
        </w:tc>
      </w:tr>
      <w:tr w:rsidR="00B724C2" w:rsidRPr="00320A4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1.Психолого-педагогические подходы к социально-психологической адаптации учащихся.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2.Адаптация учащихся первого класса.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Адаптация младших и старших подростков.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4.Психологическая диагностика проблем социально-психологической адаптации личности.</w:t>
            </w:r>
          </w:p>
        </w:tc>
      </w:tr>
      <w:tr w:rsidR="00B724C2" w:rsidRPr="00320A4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одаренных школьников</w:t>
            </w:r>
          </w:p>
        </w:tc>
      </w:tr>
      <w:tr w:rsidR="00B724C2" w:rsidRPr="00320A4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1.Теоретический аспект особенностей личностного развития одаренных школьников.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личностного развития одаренных детей.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одаренности школьников.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Организационно-педагогические условия, способствующие развитию одаренности детей в школах инновационного типа.</w:t>
            </w:r>
          </w:p>
        </w:tc>
      </w:tr>
      <w:tr w:rsidR="00B724C2" w:rsidRPr="00320A4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Индивидуальная программа психолого-педагогического  сопровождения обучающихся.</w:t>
            </w:r>
          </w:p>
        </w:tc>
      </w:tr>
      <w:tr w:rsidR="00B724C2" w:rsidRPr="00320A4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и содержание программы психолого-педагогического  сопровождения обучающихся.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2.Диагностика школьника, имеющего проблемы в когнитивной или личностной сфере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3.Составление индивидуальной программы психолого-педагогического сопровождения.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4.Анализ и критерии успешности реализации индивидуальной программы психолого- педагогического сопровождения</w:t>
            </w:r>
          </w:p>
        </w:tc>
      </w:tr>
      <w:tr w:rsidR="00B724C2" w:rsidRPr="00320A4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взаимодействие участников инклюзивного образования Служба психолого-педагогического медико-социального сопровождения учащихся образовательного учреждения</w:t>
            </w:r>
          </w:p>
        </w:tc>
      </w:tr>
      <w:tr w:rsidR="00B724C2" w:rsidRPr="00320A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процесса развития и обучения "особых" детей в массовой школе.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Комплексная психолого-педагогическая помощь детям с различными нарушениями.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психолого-педагогического сопровождения детей с особыми нуждами.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Требования к профессиональной и личностной подготовке специалистов, обеспечивающих психолого-педагогическое сопровождение инклюзивного  образования.</w:t>
            </w:r>
          </w:p>
        </w:tc>
      </w:tr>
    </w:tbl>
    <w:p w:rsidR="00B724C2" w:rsidRPr="00320A49" w:rsidRDefault="00320A49">
      <w:pPr>
        <w:rPr>
          <w:sz w:val="0"/>
          <w:szCs w:val="0"/>
          <w:lang w:val="ru-RU"/>
        </w:rPr>
      </w:pPr>
      <w:r w:rsidRPr="00320A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4C2" w:rsidRPr="00320A4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B724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724C2" w:rsidRPr="00320A4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«Службы психолого-педагогического сопровождения в образовании» / Таротенко О.А.. – Омск: Изд -во Омской гуманитарной академии, 2022.</w:t>
            </w:r>
          </w:p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724C2" w:rsidRPr="00320A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724C2" w:rsidRPr="00320A49">
        <w:trPr>
          <w:trHeight w:hRule="exact" w:val="9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D92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D92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D92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D92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D92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6727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D92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D92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D92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D92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D92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D92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D92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B724C2" w:rsidRPr="00320A49" w:rsidRDefault="00320A49">
      <w:pPr>
        <w:rPr>
          <w:sz w:val="0"/>
          <w:szCs w:val="0"/>
          <w:lang w:val="ru-RU"/>
        </w:rPr>
      </w:pPr>
      <w:r w:rsidRPr="00320A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4C2" w:rsidRPr="00320A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724C2" w:rsidRPr="00320A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724C2" w:rsidRPr="00320A49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724C2" w:rsidRPr="00320A49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B724C2" w:rsidRPr="00320A49" w:rsidRDefault="00320A49">
      <w:pPr>
        <w:rPr>
          <w:sz w:val="0"/>
          <w:szCs w:val="0"/>
          <w:lang w:val="ru-RU"/>
        </w:rPr>
      </w:pPr>
      <w:r w:rsidRPr="00320A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4C2" w:rsidRPr="00320A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724C2" w:rsidRPr="00320A4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724C2" w:rsidRPr="00320A49" w:rsidRDefault="00B724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724C2" w:rsidRDefault="00320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724C2" w:rsidRDefault="00320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724C2" w:rsidRPr="00320A49" w:rsidRDefault="00B724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724C2" w:rsidRPr="00320A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17" w:history="1">
              <w:r w:rsidR="00D92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724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8" w:history="1">
              <w:r w:rsidR="00D920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724C2" w:rsidRPr="00320A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D92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724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Default="00320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724C2" w:rsidRPr="00320A4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724C2" w:rsidRPr="00320A49">
        <w:trPr>
          <w:trHeight w:hRule="exact" w:val="277"/>
        </w:trPr>
        <w:tc>
          <w:tcPr>
            <w:tcW w:w="9640" w:type="dxa"/>
          </w:tcPr>
          <w:p w:rsidR="00B724C2" w:rsidRPr="00320A49" w:rsidRDefault="00B724C2">
            <w:pPr>
              <w:rPr>
                <w:lang w:val="ru-RU"/>
              </w:rPr>
            </w:pPr>
          </w:p>
        </w:tc>
      </w:tr>
      <w:tr w:rsidR="00B724C2" w:rsidRPr="00320A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724C2" w:rsidRPr="00320A49">
        <w:trPr>
          <w:trHeight w:hRule="exact" w:val="1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B724C2" w:rsidRPr="00320A49" w:rsidRDefault="00320A49">
      <w:pPr>
        <w:rPr>
          <w:sz w:val="0"/>
          <w:szCs w:val="0"/>
          <w:lang w:val="ru-RU"/>
        </w:rPr>
      </w:pPr>
      <w:r w:rsidRPr="00320A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4C2" w:rsidRPr="00320A49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0" w:history="1">
              <w:r w:rsidR="006727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724C2" w:rsidRPr="00320A49" w:rsidRDefault="00320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0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724C2" w:rsidRPr="00320A49" w:rsidRDefault="00B724C2">
      <w:pPr>
        <w:rPr>
          <w:lang w:val="ru-RU"/>
        </w:rPr>
      </w:pPr>
    </w:p>
    <w:sectPr w:rsidR="00B724C2" w:rsidRPr="00320A49" w:rsidSect="00B724C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0A49"/>
    <w:rsid w:val="003402D9"/>
    <w:rsid w:val="006727E1"/>
    <w:rsid w:val="008B5E59"/>
    <w:rsid w:val="00B724C2"/>
    <w:rsid w:val="00D31453"/>
    <w:rsid w:val="00D9207D"/>
    <w:rsid w:val="00E209E2"/>
    <w:rsid w:val="00E2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7E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27E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D92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6918</Words>
  <Characters>39435</Characters>
  <Application>Microsoft Office Word</Application>
  <DocSecurity>0</DocSecurity>
  <Lines>328</Lines>
  <Paragraphs>92</Paragraphs>
  <ScaleCrop>false</ScaleCrop>
  <Company/>
  <LinksUpToDate>false</LinksUpToDate>
  <CharactersWithSpaces>46261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2022-2023_ФГОС3++2022_Маг-ОФО-ППО(ДПП)(22)_plx_Службы психолого-педагогического сопровождения в образовании</dc:title>
  <dc:creator>FastReport.NET</dc:creator>
  <cp:lastModifiedBy>Mark Bernstorf</cp:lastModifiedBy>
  <cp:revision>6</cp:revision>
  <dcterms:created xsi:type="dcterms:W3CDTF">2022-04-28T16:43:00Z</dcterms:created>
  <dcterms:modified xsi:type="dcterms:W3CDTF">2022-11-14T02:24:00Z</dcterms:modified>
</cp:coreProperties>
</file>